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6D310" w14:textId="77777777" w:rsidR="00B6706C" w:rsidRPr="0032473F" w:rsidRDefault="00B6706C" w:rsidP="00B6706C">
      <w:pPr>
        <w:rPr>
          <w:rFonts w:ascii="Calibri" w:eastAsia="Calibri" w:hAnsi="Calibri" w:cs="Calibri"/>
          <w:b/>
          <w:sz w:val="22"/>
          <w:szCs w:val="22"/>
          <w:lang w:val="en-US"/>
        </w:rPr>
      </w:pPr>
      <w:bookmarkStart w:id="0" w:name="_GoBack"/>
      <w:bookmarkEnd w:id="0"/>
    </w:p>
    <w:p w14:paraId="2BD42E4E" w14:textId="3A9DE5C0" w:rsidR="00B6706C" w:rsidRPr="0032473F" w:rsidRDefault="00B6706C" w:rsidP="00B6706C">
      <w:pPr>
        <w:rPr>
          <w:rFonts w:ascii="Calibri" w:eastAsia="Calibri" w:hAnsi="Calibri" w:cs="Calibri"/>
          <w:b/>
          <w:sz w:val="22"/>
          <w:szCs w:val="22"/>
          <w:lang w:val="en-US"/>
        </w:rPr>
      </w:pPr>
    </w:p>
    <w:p w14:paraId="74536634" w14:textId="0F10E5F8" w:rsidR="00B6706C" w:rsidRPr="0032473F" w:rsidRDefault="00B6706C" w:rsidP="00B6706C">
      <w:pPr>
        <w:rPr>
          <w:rFonts w:ascii="Calibri" w:eastAsia="Calibri" w:hAnsi="Calibri" w:cs="Calibri"/>
          <w:b/>
          <w:sz w:val="22"/>
          <w:szCs w:val="22"/>
          <w:lang w:val="en-US"/>
        </w:rPr>
      </w:pPr>
    </w:p>
    <w:p w14:paraId="09865FAC" w14:textId="5683C08E" w:rsidR="00B6706C" w:rsidRPr="0032473F" w:rsidRDefault="007D43C5" w:rsidP="00B6706C">
      <w:pPr>
        <w:rPr>
          <w:rFonts w:ascii="Calibri" w:eastAsia="Calibri" w:hAnsi="Calibri" w:cs="Calibri"/>
          <w:b/>
          <w:sz w:val="22"/>
          <w:szCs w:val="22"/>
          <w:lang w:val="en-US"/>
        </w:rPr>
      </w:pPr>
      <w:r w:rsidRPr="0032473F">
        <w:rPr>
          <w:rFonts w:ascii="Calibri" w:eastAsia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76062BB5" wp14:editId="177EDE35">
                <wp:simplePos x="0" y="0"/>
                <wp:positionH relativeFrom="margin">
                  <wp:align>left</wp:align>
                </wp:positionH>
                <wp:positionV relativeFrom="page">
                  <wp:posOffset>1426845</wp:posOffset>
                </wp:positionV>
                <wp:extent cx="1673860" cy="658495"/>
                <wp:effectExtent l="0" t="0" r="2540" b="82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FB0F7" w14:textId="00DFDBE9" w:rsidR="00B8455F" w:rsidRPr="00BD2C43" w:rsidRDefault="00B22C60" w:rsidP="00B8455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D2C4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PhD position</w:t>
                            </w:r>
                            <w:r w:rsidR="00BD2C43" w:rsidRPr="00BD2C4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o</w:t>
                            </w:r>
                            <w:r w:rsidR="00BD2C4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ffer</w:t>
                            </w:r>
                          </w:p>
                          <w:p w14:paraId="13452ED7" w14:textId="436895DA" w:rsidR="00603E26" w:rsidRPr="00A501D0" w:rsidRDefault="00603E26" w:rsidP="00B8455F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501D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  <w:t>EUR CBS 2024-2025</w:t>
                            </w:r>
                          </w:p>
                          <w:p w14:paraId="461D3FF6" w14:textId="3B56E3EC" w:rsidR="00A501D0" w:rsidRPr="00A501D0" w:rsidRDefault="00A501D0" w:rsidP="00B8455F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501D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  <w:t>Univers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A501D0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  <w:t>ty G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US"/>
                              </w:rPr>
                              <w:t>renoble Alpes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6062BB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12.35pt;width:131.8pt;height:51.85pt;z-index:2516290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6GGDAIAAPYDAAAOAAAAZHJzL2Uyb0RvYy54bWysU9tu2zAMfR+wfxD0vjjJkjQx4hRdugwD&#10;ugvQ7QMUWY6FyaJGKbGzry8lu2m2vQ3zg0Ca1CF5eLS+7RrDTgq9BlvwyWjMmbISSm0PBf/+bfdm&#10;yZkPwpbCgFUFPyvPbzevX61bl6sp1GBKhYxArM9bV/A6BJdnmZe1aoQfgVOWghVgIwK5eMhKFC2h&#10;NyabjseLrAUsHYJU3tPf+z7INwm/qpQMX6rKq8BMwam3kE5M5z6e2WYt8gMKV2s5tCH+oYtGaEtF&#10;L1D3Igh2RP0XVKMlgocqjCQ0GVSVlirNQNNMxn9M81gLp9IsRI53F5r8/4OVn0+P7iuy0L2DjhaY&#10;hvDuAeQPzyxsa2EP6g4R2lqJkgpPImVZ63w+XI1U+9xHkH37CUpasjgGSEBdhU1kheZkhE4LOF9I&#10;V11gMpZc3LxdLigkKbaYL2ereSoh8ufbDn34oKBh0Sg40lITujg9+BC7EflzSizmwehyp41JDh72&#10;W4PsJEgAu/QN6L+lGcvagq/m03lCthDvJ200OpBAjW4KvhzHr5dMZOO9LVNKENr0NnVi7EBPZKTn&#10;JnT7jhIjTXsoz0QUQi9Eejhk1IC/OGtJhAX3P48CFWfmoyWyV5PZLKo2ObP5zZQcvI7sryPCSoIq&#10;eOCsN7chKT3x4O5oKTud+HrpZOiVxJVoHB5CVO+1n7JenuvmCQAA//8DAFBLAwQUAAYACAAAACEA&#10;z8TF6t4AAAAIAQAADwAAAGRycy9kb3ducmV2LnhtbEyPMU/DMBSEdyT+g/WQ2KiDW0IV4lQVFUsH&#10;JAoSjG78EkfEz5btpum/x0wwnu509129me3IJgxxcCThflEAQ2qdHqiX8PH+crcGFpMirUZHKOGC&#10;ETbN9VWtKu3O9IbTIfUsl1CslASTkq84j61Bq+LCeaTsdS5YlbIMPddBnXO5HbkoipJbNVBeMMrj&#10;s8H2+3CyEj6tGfQuvH51epx2+2774Ofgpby9mbdPwBLO6S8Mv/gZHZrMdHQn0pGNEvKRJEGI1SOw&#10;bItyWQI7SliK9Qp4U/P/B5ofAAAA//8DAFBLAQItABQABgAIAAAAIQC2gziS/gAAAOEBAAATAAAA&#10;AAAAAAAAAAAAAAAAAABbQ29udGVudF9UeXBlc10ueG1sUEsBAi0AFAAGAAgAAAAhADj9If/WAAAA&#10;lAEAAAsAAAAAAAAAAAAAAAAALwEAAF9yZWxzLy5yZWxzUEsBAi0AFAAGAAgAAAAhADj7oYYMAgAA&#10;9gMAAA4AAAAAAAAAAAAAAAAALgIAAGRycy9lMm9Eb2MueG1sUEsBAi0AFAAGAAgAAAAhAM/Exere&#10;AAAACAEAAA8AAAAAAAAAAAAAAAAAZgQAAGRycy9kb3ducmV2LnhtbFBLBQYAAAAABAAEAPMAAABx&#10;BQAAAAA=&#10;" stroked="f">
                <v:textbox style="mso-fit-shape-to-text:t">
                  <w:txbxContent>
                    <w:p w14:paraId="7F9FB0F7" w14:textId="00DFDBE9" w:rsidR="00B8455F" w:rsidRPr="00BD2C43" w:rsidRDefault="00B22C60" w:rsidP="00B8455F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D2C43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  <w:t>PhD position</w:t>
                      </w:r>
                      <w:r w:rsidR="00BD2C43" w:rsidRPr="00BD2C43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o</w:t>
                      </w:r>
                      <w:r w:rsidR="00BD2C43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  <w:t>ffer</w:t>
                      </w:r>
                    </w:p>
                    <w:p w14:paraId="13452ED7" w14:textId="436895DA" w:rsidR="00603E26" w:rsidRPr="00A501D0" w:rsidRDefault="00603E26" w:rsidP="00B8455F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</w:pPr>
                      <w:r w:rsidRPr="00A501D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  <w:t>EUR CBS 2024-2025</w:t>
                      </w:r>
                    </w:p>
                    <w:p w14:paraId="461D3FF6" w14:textId="3B56E3EC" w:rsidR="00A501D0" w:rsidRPr="00A501D0" w:rsidRDefault="00A501D0" w:rsidP="00B8455F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</w:pPr>
                      <w:r w:rsidRPr="00A501D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  <w:t>Univers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A501D0"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  <w:t>ty G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US"/>
                        </w:rPr>
                        <w:t>renoble Alpes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8F2130F" w14:textId="77777777" w:rsidR="00B6706C" w:rsidRPr="0032473F" w:rsidRDefault="00B6706C" w:rsidP="00B6706C">
      <w:pPr>
        <w:rPr>
          <w:rFonts w:ascii="Calibri" w:eastAsia="Calibri" w:hAnsi="Calibri" w:cs="Calibri"/>
          <w:b/>
          <w:sz w:val="22"/>
          <w:szCs w:val="22"/>
          <w:lang w:val="en-US"/>
        </w:rPr>
      </w:pPr>
    </w:p>
    <w:p w14:paraId="40603B28" w14:textId="77777777" w:rsidR="007D43C5" w:rsidRDefault="00B6706C" w:rsidP="00B6706C">
      <w:pPr>
        <w:tabs>
          <w:tab w:val="center" w:pos="1416"/>
          <w:tab w:val="center" w:pos="2125"/>
          <w:tab w:val="center" w:pos="2833"/>
          <w:tab w:val="center" w:pos="3541"/>
          <w:tab w:val="center" w:pos="4249"/>
          <w:tab w:val="center" w:pos="4957"/>
          <w:tab w:val="center" w:pos="5665"/>
          <w:tab w:val="center" w:pos="7483"/>
        </w:tabs>
        <w:rPr>
          <w:rFonts w:asciiTheme="majorHAnsi" w:eastAsia="Times New Roman" w:hAnsiTheme="majorHAnsi" w:cstheme="majorHAnsi"/>
          <w:sz w:val="22"/>
          <w:szCs w:val="22"/>
        </w:rPr>
      </w:pPr>
      <w:r w:rsidRPr="0032473F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Pr="0032473F">
        <w:rPr>
          <w:rFonts w:asciiTheme="majorHAnsi" w:eastAsia="Times New Roman" w:hAnsiTheme="majorHAnsi" w:cstheme="majorHAnsi"/>
          <w:sz w:val="22"/>
          <w:szCs w:val="22"/>
        </w:rPr>
        <w:tab/>
      </w:r>
    </w:p>
    <w:p w14:paraId="5ABEC68F" w14:textId="77777777" w:rsidR="007D43C5" w:rsidRDefault="007D43C5" w:rsidP="00B6706C">
      <w:pPr>
        <w:tabs>
          <w:tab w:val="center" w:pos="1416"/>
          <w:tab w:val="center" w:pos="2125"/>
          <w:tab w:val="center" w:pos="2833"/>
          <w:tab w:val="center" w:pos="3541"/>
          <w:tab w:val="center" w:pos="4249"/>
          <w:tab w:val="center" w:pos="4957"/>
          <w:tab w:val="center" w:pos="5665"/>
          <w:tab w:val="center" w:pos="7483"/>
        </w:tabs>
        <w:rPr>
          <w:rFonts w:asciiTheme="majorHAnsi" w:eastAsia="Times New Roman" w:hAnsiTheme="majorHAnsi" w:cstheme="majorHAnsi"/>
          <w:sz w:val="22"/>
          <w:szCs w:val="22"/>
        </w:rPr>
      </w:pPr>
    </w:p>
    <w:p w14:paraId="4977FB73" w14:textId="31B767FB" w:rsidR="00B6706C" w:rsidRDefault="00B6706C" w:rsidP="00B6706C">
      <w:pPr>
        <w:tabs>
          <w:tab w:val="center" w:pos="1416"/>
          <w:tab w:val="center" w:pos="2125"/>
          <w:tab w:val="center" w:pos="2833"/>
          <w:tab w:val="center" w:pos="3541"/>
          <w:tab w:val="center" w:pos="4249"/>
          <w:tab w:val="center" w:pos="4957"/>
          <w:tab w:val="center" w:pos="5665"/>
          <w:tab w:val="center" w:pos="7483"/>
        </w:tabs>
        <w:rPr>
          <w:rFonts w:asciiTheme="majorHAnsi" w:eastAsia="Times New Roman" w:hAnsiTheme="majorHAnsi" w:cstheme="majorHAnsi"/>
          <w:sz w:val="22"/>
          <w:szCs w:val="22"/>
        </w:rPr>
      </w:pPr>
    </w:p>
    <w:p w14:paraId="433A504D" w14:textId="77777777" w:rsidR="00A63DDC" w:rsidRPr="0032473F" w:rsidRDefault="00A63DDC" w:rsidP="00B6706C">
      <w:pPr>
        <w:tabs>
          <w:tab w:val="center" w:pos="1416"/>
          <w:tab w:val="center" w:pos="2125"/>
          <w:tab w:val="center" w:pos="2833"/>
          <w:tab w:val="center" w:pos="3541"/>
          <w:tab w:val="center" w:pos="4249"/>
          <w:tab w:val="center" w:pos="4957"/>
          <w:tab w:val="center" w:pos="5665"/>
          <w:tab w:val="center" w:pos="7483"/>
        </w:tabs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9057" w:type="dxa"/>
        <w:tblLook w:val="04A0" w:firstRow="1" w:lastRow="0" w:firstColumn="1" w:lastColumn="0" w:noHBand="0" w:noVBand="1"/>
      </w:tblPr>
      <w:tblGrid>
        <w:gridCol w:w="2537"/>
        <w:gridCol w:w="6520"/>
      </w:tblGrid>
      <w:tr w:rsidR="006D55B3" w:rsidRPr="007D0FBA" w14:paraId="59D370C2" w14:textId="77777777" w:rsidTr="008A3050">
        <w:trPr>
          <w:trHeight w:val="20"/>
        </w:trPr>
        <w:tc>
          <w:tcPr>
            <w:tcW w:w="2537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14:paraId="0164FDE4" w14:textId="209C0358" w:rsidR="006D55B3" w:rsidRPr="007D0FBA" w:rsidRDefault="006D55B3" w:rsidP="0090118A">
            <w:pPr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D0FBA">
              <w:rPr>
                <w:rFonts w:asciiTheme="majorHAnsi" w:hAnsiTheme="majorHAnsi" w:cstheme="majorHAnsi"/>
                <w:b/>
                <w:bCs/>
              </w:rPr>
              <w:t xml:space="preserve">Project </w:t>
            </w:r>
            <w:proofErr w:type="spellStart"/>
            <w:r w:rsidRPr="007D0FBA">
              <w:rPr>
                <w:rFonts w:asciiTheme="majorHAnsi" w:hAnsiTheme="majorHAnsi" w:cstheme="majorHAnsi"/>
                <w:b/>
                <w:bCs/>
              </w:rPr>
              <w:t>title</w:t>
            </w:r>
            <w:proofErr w:type="spellEnd"/>
          </w:p>
        </w:tc>
        <w:tc>
          <w:tcPr>
            <w:tcW w:w="652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14:paraId="1A6CC522" w14:textId="77B5EBB4" w:rsidR="006D55B3" w:rsidRPr="007D0FBA" w:rsidRDefault="006D55B3" w:rsidP="006D55B3">
            <w:pPr>
              <w:rPr>
                <w:rFonts w:asciiTheme="majorHAnsi" w:hAnsiTheme="majorHAnsi" w:cstheme="majorHAnsi"/>
                <w:b/>
                <w:bCs/>
                <w:color w:val="000000" w:themeColor="text1"/>
                <w:lang w:val="en-US"/>
              </w:rPr>
            </w:pPr>
            <w:r w:rsidRPr="007D0FBA">
              <w:rPr>
                <w:rFonts w:asciiTheme="majorHAnsi" w:hAnsiTheme="majorHAnsi" w:cstheme="majorHAnsi"/>
                <w:b/>
                <w:bCs/>
                <w:color w:val="000000" w:themeColor="text1"/>
                <w:lang w:val="en-US"/>
              </w:rPr>
              <w:t>Muscle methylation and metabolism dynamics</w:t>
            </w:r>
            <w:r w:rsidR="008A3050" w:rsidRPr="007D0FBA">
              <w:rPr>
                <w:rFonts w:asciiTheme="majorHAnsi" w:hAnsiTheme="majorHAnsi" w:cstheme="majorHAnsi"/>
                <w:b/>
                <w:bCs/>
                <w:color w:val="000000" w:themeColor="text1"/>
                <w:lang w:val="en-US"/>
              </w:rPr>
              <w:t xml:space="preserve"> - M</w:t>
            </w:r>
            <w:r w:rsidR="008A3050" w:rsidRPr="007D0FBA">
              <w:rPr>
                <w:rFonts w:asciiTheme="majorHAnsi" w:hAnsiTheme="majorHAnsi" w:cstheme="majorHAnsi"/>
                <w:b/>
                <w:bCs/>
                <w:color w:val="000000" w:themeColor="text1"/>
                <w:vertAlign w:val="superscript"/>
                <w:lang w:val="en-US"/>
              </w:rPr>
              <w:t>3</w:t>
            </w:r>
            <w:r w:rsidR="008A3050" w:rsidRPr="007D0FBA">
              <w:rPr>
                <w:rFonts w:asciiTheme="majorHAnsi" w:hAnsiTheme="majorHAnsi" w:cstheme="majorHAnsi"/>
                <w:b/>
                <w:bCs/>
                <w:color w:val="000000" w:themeColor="text1"/>
                <w:lang w:val="en-US"/>
              </w:rPr>
              <w:t xml:space="preserve"> Dynamics</w:t>
            </w:r>
          </w:p>
        </w:tc>
      </w:tr>
      <w:tr w:rsidR="006D55B3" w:rsidRPr="007D0FBA" w14:paraId="37120FF5" w14:textId="77777777" w:rsidTr="008A3050">
        <w:trPr>
          <w:trHeight w:val="20"/>
        </w:trPr>
        <w:tc>
          <w:tcPr>
            <w:tcW w:w="2537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14:paraId="1F99ABCA" w14:textId="7B433215" w:rsidR="006D55B3" w:rsidRPr="007D0FBA" w:rsidRDefault="006D55B3" w:rsidP="0090118A">
            <w:pPr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D0FBA">
              <w:rPr>
                <w:rFonts w:asciiTheme="majorHAnsi" w:hAnsiTheme="majorHAnsi" w:cstheme="majorHAnsi"/>
                <w:b/>
                <w:bCs/>
              </w:rPr>
              <w:t>Keywords</w:t>
            </w:r>
          </w:p>
        </w:tc>
        <w:tc>
          <w:tcPr>
            <w:tcW w:w="652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14:paraId="6560365A" w14:textId="208257A2" w:rsidR="006D55B3" w:rsidRPr="007D0FBA" w:rsidRDefault="006D55B3" w:rsidP="006D55B3">
            <w:pPr>
              <w:rPr>
                <w:rFonts w:asciiTheme="majorHAnsi" w:hAnsiTheme="majorHAnsi" w:cstheme="majorHAnsi"/>
                <w:b/>
                <w:bCs/>
                <w:color w:val="000000" w:themeColor="text1"/>
                <w:lang w:val="en-US"/>
              </w:rPr>
            </w:pPr>
            <w:r w:rsidRPr="007D0FBA">
              <w:rPr>
                <w:rFonts w:asciiTheme="majorHAnsi" w:hAnsiTheme="majorHAnsi" w:cstheme="majorHAnsi"/>
                <w:b/>
                <w:bCs/>
                <w:color w:val="000000" w:themeColor="text1"/>
                <w:lang w:val="en-US"/>
              </w:rPr>
              <w:t>Muscle stem cells ; protein methylation; metabolism; epigenetics</w:t>
            </w:r>
          </w:p>
        </w:tc>
      </w:tr>
      <w:tr w:rsidR="006D55B3" w:rsidRPr="007D0FBA" w14:paraId="2097B47E" w14:textId="77777777" w:rsidTr="008A3050">
        <w:trPr>
          <w:trHeight w:val="20"/>
        </w:trPr>
        <w:tc>
          <w:tcPr>
            <w:tcW w:w="2537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14:paraId="4AFB0E1C" w14:textId="44550837" w:rsidR="006D55B3" w:rsidRPr="007D0FBA" w:rsidRDefault="006D55B3" w:rsidP="0090118A">
            <w:pPr>
              <w:rPr>
                <w:rFonts w:asciiTheme="majorHAnsi" w:hAnsiTheme="majorHAnsi" w:cstheme="majorHAnsi"/>
                <w:b/>
                <w:bCs/>
              </w:rPr>
            </w:pPr>
            <w:r w:rsidRPr="007D0FBA">
              <w:rPr>
                <w:rFonts w:asciiTheme="majorHAnsi" w:hAnsiTheme="majorHAnsi" w:cstheme="majorHAnsi"/>
                <w:b/>
                <w:bCs/>
              </w:rPr>
              <w:t>Project leader</w:t>
            </w:r>
          </w:p>
        </w:tc>
        <w:tc>
          <w:tcPr>
            <w:tcW w:w="652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14:paraId="1C59156D" w14:textId="0B782937" w:rsidR="006D55B3" w:rsidRPr="007D0FBA" w:rsidRDefault="006D55B3" w:rsidP="006D55B3">
            <w:pPr>
              <w:rPr>
                <w:rFonts w:asciiTheme="majorHAnsi" w:hAnsiTheme="majorHAnsi" w:cstheme="majorHAnsi"/>
                <w:b/>
                <w:bCs/>
              </w:rPr>
            </w:pPr>
            <w:r w:rsidRPr="007D0FBA">
              <w:rPr>
                <w:rFonts w:asciiTheme="majorHAnsi" w:hAnsiTheme="majorHAnsi" w:cstheme="majorHAnsi"/>
                <w:b/>
                <w:bCs/>
              </w:rPr>
              <w:t>Nicolas Reynoird</w:t>
            </w:r>
            <w:r w:rsidR="00DD7DBE" w:rsidRPr="007D0FBA">
              <w:rPr>
                <w:rFonts w:asciiTheme="majorHAnsi" w:hAnsiTheme="majorHAnsi" w:cstheme="majorHAnsi"/>
                <w:b/>
                <w:bCs/>
              </w:rPr>
              <w:t xml:space="preserve"> –</w:t>
            </w:r>
            <w:r w:rsidR="008A3050" w:rsidRPr="007D0FBA">
              <w:rPr>
                <w:rFonts w:asciiTheme="majorHAnsi" w:hAnsiTheme="majorHAnsi" w:cstheme="majorHAnsi"/>
                <w:b/>
                <w:bCs/>
              </w:rPr>
              <w:t xml:space="preserve"> IAB </w:t>
            </w:r>
            <w:r w:rsidR="00DD7DBE" w:rsidRPr="007D0FBA">
              <w:rPr>
                <w:rFonts w:asciiTheme="majorHAnsi" w:hAnsiTheme="majorHAnsi" w:cstheme="majorHAnsi"/>
                <w:b/>
                <w:bCs/>
              </w:rPr>
              <w:t>(</w:t>
            </w:r>
            <w:proofErr w:type="spellStart"/>
            <w:r w:rsidR="008A3050" w:rsidRPr="007D0FBA">
              <w:rPr>
                <w:rFonts w:asciiTheme="majorHAnsi" w:hAnsiTheme="majorHAnsi" w:cstheme="majorHAnsi"/>
                <w:b/>
                <w:bCs/>
              </w:rPr>
              <w:t>Protein</w:t>
            </w:r>
            <w:proofErr w:type="spellEnd"/>
            <w:r w:rsidR="008A3050" w:rsidRPr="007D0FBA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="008A3050" w:rsidRPr="007D0FBA">
              <w:rPr>
                <w:rFonts w:asciiTheme="majorHAnsi" w:hAnsiTheme="majorHAnsi" w:cstheme="majorHAnsi"/>
                <w:b/>
                <w:bCs/>
              </w:rPr>
              <w:t>methylation</w:t>
            </w:r>
            <w:proofErr w:type="spellEnd"/>
            <w:r w:rsidR="008A3050" w:rsidRPr="007D0FBA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="008A3050" w:rsidRPr="007D0FBA">
              <w:rPr>
                <w:rFonts w:asciiTheme="majorHAnsi" w:hAnsiTheme="majorHAnsi" w:cstheme="majorHAnsi"/>
                <w:b/>
                <w:bCs/>
              </w:rPr>
              <w:t>dynamics</w:t>
            </w:r>
            <w:proofErr w:type="spellEnd"/>
            <w:r w:rsidR="00DD7DBE" w:rsidRPr="007D0FBA">
              <w:rPr>
                <w:rFonts w:asciiTheme="majorHAnsi" w:hAnsiTheme="majorHAnsi" w:cstheme="majorHAnsi"/>
                <w:b/>
                <w:bCs/>
              </w:rPr>
              <w:t>)</w:t>
            </w:r>
          </w:p>
        </w:tc>
      </w:tr>
      <w:tr w:rsidR="006D55B3" w:rsidRPr="007D0FBA" w14:paraId="68F569A5" w14:textId="77777777" w:rsidTr="008A3050">
        <w:trPr>
          <w:trHeight w:val="20"/>
        </w:trPr>
        <w:tc>
          <w:tcPr>
            <w:tcW w:w="2537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14:paraId="6EC8BD7F" w14:textId="6B0E5C95" w:rsidR="006D55B3" w:rsidRPr="007D0FBA" w:rsidRDefault="006D55B3" w:rsidP="0090118A">
            <w:pPr>
              <w:rPr>
                <w:rFonts w:asciiTheme="majorHAnsi" w:hAnsiTheme="majorHAnsi" w:cstheme="majorHAnsi"/>
                <w:b/>
                <w:bCs/>
              </w:rPr>
            </w:pPr>
            <w:r w:rsidRPr="007D0FBA">
              <w:rPr>
                <w:rFonts w:asciiTheme="majorHAnsi" w:hAnsiTheme="majorHAnsi" w:cstheme="majorHAnsi"/>
                <w:b/>
                <w:bCs/>
              </w:rPr>
              <w:t xml:space="preserve">Project </w:t>
            </w:r>
            <w:proofErr w:type="spellStart"/>
            <w:r w:rsidRPr="007D0FBA">
              <w:rPr>
                <w:rFonts w:asciiTheme="majorHAnsi" w:hAnsiTheme="majorHAnsi" w:cstheme="majorHAnsi"/>
                <w:b/>
                <w:bCs/>
              </w:rPr>
              <w:t>co-leader</w:t>
            </w:r>
            <w:proofErr w:type="spellEnd"/>
          </w:p>
        </w:tc>
        <w:tc>
          <w:tcPr>
            <w:tcW w:w="652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14:paraId="261AB097" w14:textId="7F3E329F" w:rsidR="006D55B3" w:rsidRPr="007D0FBA" w:rsidRDefault="006D55B3" w:rsidP="006D55B3">
            <w:pPr>
              <w:rPr>
                <w:rFonts w:asciiTheme="majorHAnsi" w:hAnsiTheme="majorHAnsi" w:cstheme="majorHAnsi"/>
                <w:b/>
                <w:bCs/>
              </w:rPr>
            </w:pPr>
            <w:r w:rsidRPr="007D0FBA">
              <w:rPr>
                <w:rFonts w:asciiTheme="majorHAnsi" w:hAnsiTheme="majorHAnsi" w:cstheme="majorHAnsi"/>
                <w:b/>
                <w:bCs/>
              </w:rPr>
              <w:t xml:space="preserve">Uwe </w:t>
            </w:r>
            <w:proofErr w:type="spellStart"/>
            <w:r w:rsidRPr="007D0FBA">
              <w:rPr>
                <w:rFonts w:asciiTheme="majorHAnsi" w:hAnsiTheme="majorHAnsi" w:cstheme="majorHAnsi"/>
                <w:b/>
                <w:bCs/>
              </w:rPr>
              <w:t>Schlattner</w:t>
            </w:r>
            <w:proofErr w:type="spellEnd"/>
            <w:r w:rsidR="00DD7DBE" w:rsidRPr="007D0FBA">
              <w:rPr>
                <w:rFonts w:asciiTheme="majorHAnsi" w:hAnsiTheme="majorHAnsi" w:cstheme="majorHAnsi"/>
                <w:b/>
                <w:bCs/>
              </w:rPr>
              <w:t xml:space="preserve"> –</w:t>
            </w:r>
            <w:r w:rsidR="008A3050" w:rsidRPr="007D0FBA">
              <w:rPr>
                <w:rFonts w:asciiTheme="majorHAnsi" w:hAnsiTheme="majorHAnsi" w:cstheme="majorHAnsi"/>
                <w:b/>
                <w:bCs/>
              </w:rPr>
              <w:t xml:space="preserve"> LBFA</w:t>
            </w:r>
          </w:p>
        </w:tc>
      </w:tr>
      <w:tr w:rsidR="008A3050" w:rsidRPr="007D0FBA" w14:paraId="43DEEFC8" w14:textId="77777777" w:rsidTr="008A3050">
        <w:trPr>
          <w:trHeight w:val="20"/>
        </w:trPr>
        <w:tc>
          <w:tcPr>
            <w:tcW w:w="2537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14:paraId="51179C82" w14:textId="78523153" w:rsidR="008A3050" w:rsidRPr="007D0FBA" w:rsidRDefault="008A3050" w:rsidP="0090118A">
            <w:pPr>
              <w:rPr>
                <w:rFonts w:asciiTheme="majorHAnsi" w:hAnsiTheme="majorHAnsi" w:cstheme="majorHAnsi"/>
                <w:b/>
                <w:bCs/>
              </w:rPr>
            </w:pPr>
            <w:r w:rsidRPr="007D0FBA">
              <w:rPr>
                <w:rFonts w:asciiTheme="majorHAnsi" w:hAnsiTheme="majorHAnsi" w:cstheme="majorHAnsi"/>
                <w:b/>
                <w:bCs/>
              </w:rPr>
              <w:t>Application deadline</w:t>
            </w:r>
          </w:p>
        </w:tc>
        <w:tc>
          <w:tcPr>
            <w:tcW w:w="6520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vAlign w:val="center"/>
          </w:tcPr>
          <w:p w14:paraId="11DC1A05" w14:textId="66CF9979" w:rsidR="008A3050" w:rsidRPr="007D0FBA" w:rsidRDefault="0032473F" w:rsidP="006D55B3">
            <w:pPr>
              <w:rPr>
                <w:rFonts w:asciiTheme="majorHAnsi" w:hAnsiTheme="majorHAnsi" w:cstheme="majorHAnsi"/>
                <w:b/>
                <w:bCs/>
              </w:rPr>
            </w:pPr>
            <w:r w:rsidRPr="007D0FBA">
              <w:rPr>
                <w:rFonts w:asciiTheme="majorHAnsi" w:hAnsiTheme="majorHAnsi" w:cstheme="majorHAnsi"/>
                <w:b/>
                <w:bCs/>
              </w:rPr>
              <w:t>May 30th 2025</w:t>
            </w:r>
          </w:p>
        </w:tc>
      </w:tr>
    </w:tbl>
    <w:p w14:paraId="23F3B7B0" w14:textId="0E2069A6" w:rsidR="000C6426" w:rsidRPr="007D43C5" w:rsidRDefault="00DD7DBE" w:rsidP="0032473F">
      <w:pPr>
        <w:spacing w:before="240" w:after="120"/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en-US"/>
        </w:rPr>
      </w:pPr>
      <w:r w:rsidRPr="007D43C5"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en-US"/>
        </w:rPr>
        <w:t>Project</w:t>
      </w:r>
    </w:p>
    <w:p w14:paraId="50E3193B" w14:textId="7B74E61A" w:rsidR="000C31C8" w:rsidRDefault="0090118A" w:rsidP="00B251B3">
      <w:pPr>
        <w:spacing w:before="120" w:after="60"/>
        <w:jc w:val="both"/>
        <w:rPr>
          <w:rFonts w:asciiTheme="majorHAnsi" w:hAnsiTheme="majorHAnsi" w:cstheme="majorHAnsi"/>
          <w:iCs/>
          <w:sz w:val="22"/>
          <w:szCs w:val="22"/>
          <w:lang w:val="en-US"/>
        </w:rPr>
      </w:pP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>The expression of a specific molecular program ruling the right process of muscle stem cells (</w:t>
      </w:r>
      <w:proofErr w:type="spellStart"/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>MuSC</w:t>
      </w:r>
      <w:proofErr w:type="spellEnd"/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) fate is required for regenerative myogenesis and skeletal muscle homeostasis. Muscle pathologies generally originate or result from altered </w:t>
      </w:r>
      <w:proofErr w:type="spellStart"/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>MuSC</w:t>
      </w:r>
      <w:proofErr w:type="spellEnd"/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fate, such as muscle wasting in aging, muscular dystrophy or rhabdomyosarcoma. Covalent post-translational protein modifications (PTMs) such as lysine methylation contribute to all aspects of cell physiology and are a primary source of protein functional diversity in mammalian cells, including muscle biology. </w:t>
      </w:r>
    </w:p>
    <w:p w14:paraId="364C919E" w14:textId="49AF7D34" w:rsidR="0090118A" w:rsidRPr="0032473F" w:rsidRDefault="004A558E" w:rsidP="00B251B3">
      <w:pPr>
        <w:spacing w:before="120" w:after="60"/>
        <w:jc w:val="both"/>
        <w:rPr>
          <w:rFonts w:asciiTheme="majorHAnsi" w:hAnsiTheme="majorHAnsi" w:cstheme="majorHAnsi"/>
          <w:iCs/>
          <w:sz w:val="22"/>
          <w:szCs w:val="22"/>
          <w:lang w:val="en-US"/>
        </w:rPr>
      </w:pP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>O</w:t>
      </w:r>
      <w:r w:rsidR="0090118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ur preliminary data suggest that </w:t>
      </w: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>a lysine methyltransferase</w:t>
      </w:r>
      <w:r w:rsidR="0090118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participates in muscle homeostasis through epigenetic and metabolic signaling. </w:t>
      </w:r>
      <w:proofErr w:type="spellStart"/>
      <w:r w:rsidR="0090118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>MuSC</w:t>
      </w:r>
      <w:proofErr w:type="spellEnd"/>
      <w:r w:rsidR="0090118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maintenance and differentiation are controlled by gene expression programs regulated by intertwined epigenetic and metabolic mechanisms</w:t>
      </w:r>
      <w:r w:rsidR="00E757A5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and o</w:t>
      </w:r>
      <w:r w:rsidR="0090118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ur working hypothesis is that </w:t>
      </w: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>this methyltransferase</w:t>
      </w:r>
      <w:r w:rsidR="0090118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is a key actor of </w:t>
      </w:r>
      <w:proofErr w:type="spellStart"/>
      <w:r w:rsidR="00A520A4" w:rsidRPr="0032473F">
        <w:rPr>
          <w:rFonts w:asciiTheme="majorHAnsi" w:hAnsiTheme="majorHAnsi" w:cstheme="majorHAnsi"/>
          <w:iCs/>
          <w:sz w:val="22"/>
          <w:szCs w:val="22"/>
          <w:lang w:val="en-US"/>
        </w:rPr>
        <w:t>MuSC</w:t>
      </w:r>
      <w:proofErr w:type="spellEnd"/>
      <w:r w:rsidR="00A520A4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fate </w:t>
      </w:r>
      <w:r w:rsidR="00516F65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trajectory </w:t>
      </w:r>
      <w:r w:rsidR="0090118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by regulating critical epigenetic and metabolic rewiring. </w:t>
      </w:r>
    </w:p>
    <w:p w14:paraId="656B0795" w14:textId="77777777" w:rsidR="00152602" w:rsidRDefault="0090118A" w:rsidP="00B251B3">
      <w:pPr>
        <w:spacing w:before="120" w:after="60"/>
        <w:jc w:val="both"/>
        <w:rPr>
          <w:rFonts w:asciiTheme="majorHAnsi" w:hAnsiTheme="majorHAnsi" w:cstheme="majorHAnsi"/>
          <w:iCs/>
          <w:sz w:val="22"/>
          <w:szCs w:val="22"/>
          <w:lang w:val="en-US"/>
        </w:rPr>
      </w:pP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To decipher </w:t>
      </w:r>
      <w:r w:rsidR="00AD628B" w:rsidRPr="0032473F">
        <w:rPr>
          <w:rFonts w:asciiTheme="majorHAnsi" w:hAnsiTheme="majorHAnsi" w:cstheme="majorHAnsi"/>
          <w:iCs/>
          <w:sz w:val="22"/>
          <w:szCs w:val="22"/>
          <w:lang w:val="en-US"/>
        </w:rPr>
        <w:t>its</w:t>
      </w: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functions in muscle biology and to understand how deregulation of its signaling might alter skeletal muscle homeostasis</w:t>
      </w:r>
      <w:r w:rsidR="0085314D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and promote human diseases</w:t>
      </w: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, </w:t>
      </w:r>
      <w:r w:rsidR="00042A79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the </w:t>
      </w:r>
      <w:r w:rsidR="00172AC7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PhD </w:t>
      </w:r>
      <w:r w:rsidR="00042A79">
        <w:rPr>
          <w:rFonts w:asciiTheme="majorHAnsi" w:hAnsiTheme="majorHAnsi" w:cstheme="majorHAnsi"/>
          <w:iCs/>
          <w:sz w:val="22"/>
          <w:szCs w:val="22"/>
          <w:lang w:val="en-US"/>
        </w:rPr>
        <w:t>candidate</w:t>
      </w: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will unravel related phenotypes and biological functions</w:t>
      </w:r>
      <w:r w:rsidR="00172AC7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of the methyltransferase</w:t>
      </w: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in </w:t>
      </w:r>
      <w:proofErr w:type="spellStart"/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>MuSC</w:t>
      </w:r>
      <w:proofErr w:type="spellEnd"/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and relevant mouse model. </w:t>
      </w:r>
      <w:r w:rsidR="00B56B94">
        <w:rPr>
          <w:rFonts w:asciiTheme="majorHAnsi" w:hAnsiTheme="majorHAnsi" w:cstheme="majorHAnsi"/>
          <w:iCs/>
          <w:sz w:val="22"/>
          <w:szCs w:val="22"/>
          <w:lang w:val="en-US"/>
        </w:rPr>
        <w:t>She/he</w:t>
      </w: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will identify </w:t>
      </w:r>
      <w:r w:rsidR="00AD628B" w:rsidRPr="0032473F">
        <w:rPr>
          <w:rFonts w:asciiTheme="majorHAnsi" w:hAnsiTheme="majorHAnsi" w:cstheme="majorHAnsi"/>
          <w:iCs/>
          <w:sz w:val="22"/>
          <w:szCs w:val="22"/>
          <w:lang w:val="en-US"/>
        </w:rPr>
        <w:t>the specific</w:t>
      </w: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substrates and partners </w:t>
      </w:r>
      <w:r w:rsidR="00AD628B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of the methyltransferase </w:t>
      </w: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>through unbiased proteomics approaches and functionally characterize the most relevant pathways</w:t>
      </w:r>
      <w:r w:rsidR="00B91906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at play</w:t>
      </w:r>
      <w:r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, with a particular focus on epigenetic- and metabolic-related functions. </w:t>
      </w:r>
    </w:p>
    <w:p w14:paraId="4B9B056D" w14:textId="0183369D" w:rsidR="009B78F2" w:rsidRDefault="00172AC7" w:rsidP="00B251B3">
      <w:pPr>
        <w:spacing w:before="120" w:after="60"/>
        <w:jc w:val="both"/>
        <w:rPr>
          <w:rFonts w:asciiTheme="majorHAnsi" w:hAnsiTheme="majorHAnsi" w:cstheme="majorHAnsi"/>
          <w:iCs/>
          <w:sz w:val="22"/>
          <w:szCs w:val="22"/>
          <w:lang w:val="en-US"/>
        </w:rPr>
      </w:pPr>
      <w:r>
        <w:rPr>
          <w:rFonts w:asciiTheme="majorHAnsi" w:hAnsiTheme="majorHAnsi" w:cstheme="majorHAnsi"/>
          <w:iCs/>
          <w:sz w:val="22"/>
          <w:szCs w:val="22"/>
          <w:lang w:val="en-US"/>
        </w:rPr>
        <w:t>W</w:t>
      </w:r>
      <w:r w:rsidR="00B91906">
        <w:rPr>
          <w:rFonts w:asciiTheme="majorHAnsi" w:hAnsiTheme="majorHAnsi" w:cstheme="majorHAnsi"/>
          <w:iCs/>
          <w:sz w:val="22"/>
          <w:szCs w:val="22"/>
          <w:lang w:val="en-US"/>
        </w:rPr>
        <w:t>e expect to</w:t>
      </w:r>
      <w:r w:rsidR="0090118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identify and characterize key relevant </w:t>
      </w:r>
      <w:r w:rsidR="00152602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protein methylation signaling </w:t>
      </w:r>
      <w:r w:rsidR="0090118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pathways </w:t>
      </w:r>
      <w:r w:rsidR="00E96259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to </w:t>
      </w:r>
      <w:r w:rsidR="008F7EF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>provid</w:t>
      </w:r>
      <w:r w:rsidR="00E96259">
        <w:rPr>
          <w:rFonts w:asciiTheme="majorHAnsi" w:hAnsiTheme="majorHAnsi" w:cstheme="majorHAnsi"/>
          <w:iCs/>
          <w:sz w:val="22"/>
          <w:szCs w:val="22"/>
          <w:lang w:val="en-US"/>
        </w:rPr>
        <w:t>e</w:t>
      </w:r>
      <w:r w:rsidR="008F7EFA" w:rsidRPr="0032473F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better insights into muscle biology and therapeutic opportunities</w:t>
      </w:r>
      <w:r w:rsidR="00D42E15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for related pathologies</w:t>
      </w:r>
      <w:r w:rsidR="00A63DDC">
        <w:rPr>
          <w:rFonts w:asciiTheme="majorHAnsi" w:hAnsiTheme="majorHAnsi" w:cstheme="majorHAnsi"/>
          <w:iCs/>
          <w:sz w:val="22"/>
          <w:szCs w:val="22"/>
          <w:lang w:val="en-US"/>
        </w:rPr>
        <w:t xml:space="preserve"> of muscle origin.</w:t>
      </w:r>
    </w:p>
    <w:p w14:paraId="65F276DB" w14:textId="5BC071F5" w:rsidR="00FD2CA8" w:rsidRPr="007D43C5" w:rsidRDefault="00984FEC" w:rsidP="00FD2CA8">
      <w:pPr>
        <w:spacing w:before="240" w:after="120"/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en-US"/>
        </w:rPr>
      </w:pPr>
      <w:r w:rsidRPr="007D43C5"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en-US"/>
        </w:rPr>
        <w:t>Candidate</w:t>
      </w:r>
      <w:r w:rsidR="00042A79" w:rsidRPr="007D43C5">
        <w:rPr>
          <w:rFonts w:asciiTheme="majorHAnsi" w:hAnsiTheme="majorHAnsi" w:cstheme="majorHAnsi"/>
          <w:iCs/>
          <w:sz w:val="28"/>
          <w:szCs w:val="28"/>
          <w:lang w:val="en-US"/>
        </w:rPr>
        <w:t xml:space="preserve"> </w:t>
      </w:r>
    </w:p>
    <w:p w14:paraId="49F3AE09" w14:textId="18B1A7E5" w:rsidR="00DA5736" w:rsidRPr="00DA5736" w:rsidRDefault="00DA5736" w:rsidP="007D43C5">
      <w:pPr>
        <w:shd w:val="clear" w:color="auto" w:fill="FFFFFF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en-US"/>
        </w:rPr>
      </w:pPr>
      <w:r w:rsidRPr="00DA5736">
        <w:rPr>
          <w:rFonts w:ascii="Helvetica" w:eastAsia="Times New Roman" w:hAnsi="Helvetica" w:cs="Times New Roman"/>
          <w:color w:val="333333"/>
          <w:sz w:val="21"/>
          <w:szCs w:val="21"/>
          <w:lang w:val="en-US"/>
        </w:rPr>
        <w:t xml:space="preserve">We are looking for a highly motivated 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/>
        </w:rPr>
        <w:t>candidate</w:t>
      </w:r>
      <w:r w:rsidRPr="00DA5736">
        <w:rPr>
          <w:rFonts w:ascii="Helvetica" w:eastAsia="Times New Roman" w:hAnsi="Helvetica" w:cs="Times New Roman"/>
          <w:color w:val="333333"/>
          <w:sz w:val="21"/>
          <w:szCs w:val="21"/>
          <w:lang w:val="en-US"/>
        </w:rPr>
        <w:t xml:space="preserve"> with good theoretical and technical skills in molecular </w:t>
      </w:r>
      <w:r w:rsidRPr="00F4203C">
        <w:rPr>
          <w:rFonts w:ascii="Calibri" w:eastAsia="Times New Roman" w:hAnsi="Calibri" w:cs="Calibri"/>
          <w:sz w:val="21"/>
          <w:szCs w:val="21"/>
          <w:lang w:val="en-US"/>
        </w:rPr>
        <w:t xml:space="preserve">and cell biology. The </w:t>
      </w:r>
      <w:r w:rsidR="00F4203C">
        <w:rPr>
          <w:rFonts w:ascii="Calibri" w:hAnsi="Calibri" w:cs="Calibri"/>
          <w:sz w:val="22"/>
          <w:szCs w:val="22"/>
          <w:lang w:val="en-US"/>
        </w:rPr>
        <w:t>ca</w:t>
      </w:r>
      <w:r w:rsidR="001633B3" w:rsidRPr="00F4203C">
        <w:rPr>
          <w:rFonts w:ascii="Calibri" w:hAnsi="Calibri" w:cs="Calibri"/>
          <w:sz w:val="22"/>
          <w:szCs w:val="22"/>
          <w:lang w:val="en-US"/>
        </w:rPr>
        <w:t xml:space="preserve">ndidate </w:t>
      </w:r>
      <w:r w:rsidR="00893857" w:rsidRPr="00F4203C">
        <w:rPr>
          <w:rFonts w:ascii="Calibri" w:eastAsia="Times New Roman" w:hAnsi="Calibri" w:cs="Calibri"/>
          <w:sz w:val="21"/>
          <w:szCs w:val="21"/>
          <w:lang w:val="en-US"/>
        </w:rPr>
        <w:t>should be enthusiast for the project and the general field of research and</w:t>
      </w:r>
      <w:r w:rsidR="00893857" w:rsidRPr="00F4203C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1633B3" w:rsidRPr="00F4203C">
        <w:rPr>
          <w:rFonts w:ascii="Calibri" w:hAnsi="Calibri" w:cs="Calibri"/>
          <w:sz w:val="22"/>
          <w:szCs w:val="22"/>
          <w:lang w:val="en-US"/>
        </w:rPr>
        <w:t xml:space="preserve">is expected to have hand-on experience in </w:t>
      </w:r>
      <w:r w:rsidR="00F4203C">
        <w:rPr>
          <w:rFonts w:ascii="Calibri" w:hAnsi="Calibri" w:cs="Calibri"/>
          <w:sz w:val="22"/>
          <w:szCs w:val="22"/>
          <w:lang w:val="en-US"/>
        </w:rPr>
        <w:t xml:space="preserve">at least </w:t>
      </w:r>
      <w:r w:rsidR="00376075" w:rsidRPr="00F4203C">
        <w:rPr>
          <w:rFonts w:ascii="Calibri" w:hAnsi="Calibri" w:cs="Calibri"/>
          <w:sz w:val="22"/>
          <w:szCs w:val="22"/>
          <w:lang w:val="en-US"/>
        </w:rPr>
        <w:t>epigenetics, cell signaling or metabolism</w:t>
      </w:r>
      <w:r w:rsidR="00893857" w:rsidRPr="00F4203C">
        <w:rPr>
          <w:rFonts w:ascii="Calibri" w:hAnsi="Calibri" w:cs="Calibri"/>
          <w:sz w:val="22"/>
          <w:szCs w:val="22"/>
          <w:lang w:val="en-US"/>
        </w:rPr>
        <w:t>.</w:t>
      </w:r>
      <w:r w:rsidR="002414E7">
        <w:rPr>
          <w:rFonts w:ascii="Calibri" w:eastAsia="Times New Roman" w:hAnsi="Calibri" w:cs="Calibri"/>
          <w:sz w:val="21"/>
          <w:szCs w:val="21"/>
          <w:lang w:val="en-US"/>
        </w:rPr>
        <w:t xml:space="preserve"> French speaking is not </w:t>
      </w:r>
      <w:r w:rsidR="007D43C5">
        <w:rPr>
          <w:rFonts w:ascii="Calibri" w:eastAsia="Times New Roman" w:hAnsi="Calibri" w:cs="Calibri"/>
          <w:sz w:val="21"/>
          <w:szCs w:val="21"/>
          <w:lang w:val="en-US"/>
        </w:rPr>
        <w:t>required</w:t>
      </w:r>
      <w:r w:rsidRPr="00DA5736">
        <w:rPr>
          <w:rFonts w:ascii="Helvetica" w:eastAsia="Times New Roman" w:hAnsi="Helvetica" w:cs="Times New Roman"/>
          <w:color w:val="333333"/>
          <w:sz w:val="21"/>
          <w:szCs w:val="21"/>
          <w:lang w:val="en-US"/>
        </w:rPr>
        <w:t>.</w:t>
      </w:r>
    </w:p>
    <w:p w14:paraId="33DF9E20" w14:textId="77777777" w:rsidR="007D43C5" w:rsidRPr="007D43C5" w:rsidRDefault="00FD2CA8" w:rsidP="007D43C5">
      <w:pPr>
        <w:spacing w:before="240" w:after="120"/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en-US"/>
        </w:rPr>
      </w:pPr>
      <w:r w:rsidRPr="007D43C5">
        <w:rPr>
          <w:rFonts w:asciiTheme="majorHAnsi" w:hAnsiTheme="majorHAnsi" w:cstheme="majorHAnsi"/>
          <w:b/>
          <w:bCs/>
          <w:color w:val="1F497D" w:themeColor="text2"/>
          <w:sz w:val="28"/>
          <w:szCs w:val="28"/>
          <w:lang w:val="en-US"/>
        </w:rPr>
        <w:t>Contact</w:t>
      </w:r>
    </w:p>
    <w:p w14:paraId="0B5A891B" w14:textId="739846C3" w:rsidR="00FD2CA8" w:rsidRPr="007D43C5" w:rsidRDefault="00D74B90" w:rsidP="00B251B3">
      <w:pPr>
        <w:spacing w:before="120" w:after="60"/>
        <w:jc w:val="both"/>
        <w:rPr>
          <w:rFonts w:asciiTheme="majorHAnsi" w:hAnsiTheme="majorHAnsi" w:cstheme="majorHAnsi"/>
          <w:b/>
          <w:bCs/>
          <w:color w:val="1F497D" w:themeColor="text2"/>
          <w:sz w:val="22"/>
          <w:szCs w:val="22"/>
          <w:lang w:val="en-US"/>
        </w:rPr>
      </w:pPr>
      <w:r w:rsidRPr="007D43C5">
        <w:rPr>
          <w:rFonts w:asciiTheme="majorHAnsi" w:hAnsiTheme="majorHAnsi" w:cstheme="majorHAnsi"/>
          <w:b/>
          <w:bCs/>
          <w:color w:val="1F497D" w:themeColor="text2"/>
          <w:sz w:val="22"/>
          <w:szCs w:val="22"/>
          <w:lang w:val="en-US"/>
        </w:rPr>
        <w:t xml:space="preserve"> </w:t>
      </w:r>
      <w:hyperlink r:id="rId7" w:history="1">
        <w:r w:rsidR="00FD2CA8" w:rsidRPr="007D43C5">
          <w:rPr>
            <w:rStyle w:val="Lienhypertexte"/>
            <w:rFonts w:asciiTheme="majorHAnsi" w:hAnsiTheme="majorHAnsi" w:cstheme="majorHAnsi"/>
            <w:b/>
            <w:bCs/>
            <w:sz w:val="22"/>
            <w:szCs w:val="22"/>
            <w:lang w:val="en-US"/>
          </w:rPr>
          <w:t>Nicolas.reynoird@univ-grenoble-alpes.fr</w:t>
        </w:r>
      </w:hyperlink>
      <w:r w:rsidR="00FD2CA8" w:rsidRPr="007D43C5">
        <w:rPr>
          <w:rFonts w:asciiTheme="majorHAnsi" w:hAnsiTheme="majorHAnsi" w:cstheme="majorHAnsi"/>
          <w:b/>
          <w:bCs/>
          <w:color w:val="1F497D" w:themeColor="text2"/>
          <w:sz w:val="22"/>
          <w:szCs w:val="22"/>
          <w:lang w:val="en-US"/>
        </w:rPr>
        <w:t xml:space="preserve"> / </w:t>
      </w:r>
      <w:hyperlink r:id="rId8" w:history="1">
        <w:r w:rsidRPr="007D43C5">
          <w:rPr>
            <w:rStyle w:val="Lienhypertexte"/>
            <w:rFonts w:asciiTheme="majorHAnsi" w:hAnsiTheme="majorHAnsi" w:cstheme="majorHAnsi"/>
            <w:b/>
            <w:bCs/>
            <w:sz w:val="22"/>
            <w:szCs w:val="22"/>
            <w:lang w:val="en-US"/>
          </w:rPr>
          <w:t>uwe.schlattner@univ-grenoble-alpes.fr</w:t>
        </w:r>
      </w:hyperlink>
      <w:r w:rsidRPr="007D43C5">
        <w:rPr>
          <w:rFonts w:asciiTheme="majorHAnsi" w:hAnsiTheme="majorHAnsi" w:cstheme="majorHAnsi"/>
          <w:b/>
          <w:bCs/>
          <w:color w:val="1F497D" w:themeColor="text2"/>
          <w:sz w:val="22"/>
          <w:szCs w:val="22"/>
          <w:lang w:val="en-US"/>
        </w:rPr>
        <w:t xml:space="preserve"> </w:t>
      </w:r>
    </w:p>
    <w:p w14:paraId="166F6BF8" w14:textId="3D3A6456" w:rsidR="00316F15" w:rsidRPr="00C03B6E" w:rsidRDefault="00824A10" w:rsidP="00A63DDC">
      <w:pPr>
        <w:spacing w:after="60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C03B6E">
        <w:rPr>
          <w:rFonts w:asciiTheme="majorHAnsi" w:hAnsiTheme="majorHAnsi" w:cstheme="majorHAnsi"/>
          <w:sz w:val="22"/>
          <w:szCs w:val="22"/>
          <w:lang w:val="en-US"/>
        </w:rPr>
        <w:t xml:space="preserve">Applications </w:t>
      </w:r>
      <w:r w:rsidR="008F7818">
        <w:rPr>
          <w:rFonts w:asciiTheme="majorHAnsi" w:hAnsiTheme="majorHAnsi" w:cstheme="majorHAnsi"/>
          <w:sz w:val="22"/>
          <w:szCs w:val="22"/>
          <w:lang w:val="en-US"/>
        </w:rPr>
        <w:t>should</w:t>
      </w:r>
      <w:r w:rsidR="000802E5" w:rsidRPr="00C03B6E">
        <w:rPr>
          <w:rFonts w:asciiTheme="majorHAnsi" w:hAnsiTheme="majorHAnsi" w:cstheme="majorHAnsi"/>
          <w:sz w:val="22"/>
          <w:szCs w:val="22"/>
          <w:lang w:val="en-US"/>
        </w:rPr>
        <w:t xml:space="preserve"> include </w:t>
      </w:r>
      <w:r w:rsidR="00DA492F">
        <w:rPr>
          <w:rFonts w:asciiTheme="majorHAnsi" w:hAnsiTheme="majorHAnsi" w:cstheme="majorHAnsi"/>
          <w:sz w:val="22"/>
          <w:szCs w:val="22"/>
          <w:lang w:val="en-US"/>
        </w:rPr>
        <w:t xml:space="preserve">a </w:t>
      </w:r>
      <w:r w:rsidR="00316F15" w:rsidRPr="00C03B6E">
        <w:rPr>
          <w:rFonts w:asciiTheme="majorHAnsi" w:hAnsiTheme="majorHAnsi" w:cstheme="majorHAnsi"/>
          <w:sz w:val="22"/>
          <w:szCs w:val="22"/>
          <w:lang w:val="en-US"/>
        </w:rPr>
        <w:t xml:space="preserve">motivation letter, </w:t>
      </w:r>
      <w:r w:rsidR="000802E5" w:rsidRPr="00C03B6E">
        <w:rPr>
          <w:rFonts w:asciiTheme="majorHAnsi" w:hAnsiTheme="majorHAnsi" w:cstheme="majorHAnsi"/>
          <w:sz w:val="22"/>
          <w:szCs w:val="22"/>
          <w:lang w:val="en-US"/>
        </w:rPr>
        <w:t>CV</w:t>
      </w:r>
      <w:r w:rsidR="009A5E43">
        <w:rPr>
          <w:rFonts w:asciiTheme="majorHAnsi" w:hAnsiTheme="majorHAnsi" w:cstheme="majorHAnsi"/>
          <w:sz w:val="22"/>
          <w:szCs w:val="22"/>
          <w:lang w:val="en-US"/>
        </w:rPr>
        <w:t>,</w:t>
      </w:r>
      <w:r w:rsidR="000802E5" w:rsidRPr="00C03B6E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DA492F">
        <w:rPr>
          <w:rFonts w:asciiTheme="majorHAnsi" w:hAnsiTheme="majorHAnsi" w:cstheme="majorHAnsi"/>
          <w:sz w:val="22"/>
          <w:szCs w:val="22"/>
          <w:lang w:val="en-US"/>
        </w:rPr>
        <w:t xml:space="preserve">University </w:t>
      </w:r>
      <w:r w:rsidR="000802E5" w:rsidRPr="00C03B6E">
        <w:rPr>
          <w:rFonts w:asciiTheme="majorHAnsi" w:hAnsiTheme="majorHAnsi" w:cstheme="majorHAnsi"/>
          <w:sz w:val="22"/>
          <w:szCs w:val="22"/>
          <w:lang w:val="en-US"/>
        </w:rPr>
        <w:t>grades</w:t>
      </w:r>
      <w:r w:rsidR="009A5E43">
        <w:rPr>
          <w:rFonts w:asciiTheme="majorHAnsi" w:hAnsiTheme="majorHAnsi" w:cstheme="majorHAnsi"/>
          <w:sz w:val="22"/>
          <w:szCs w:val="22"/>
          <w:lang w:val="en-US"/>
        </w:rPr>
        <w:t>/ranking</w:t>
      </w:r>
      <w:r w:rsidR="00D35470">
        <w:rPr>
          <w:rFonts w:asciiTheme="majorHAnsi" w:hAnsiTheme="majorHAnsi" w:cstheme="majorHAnsi"/>
          <w:sz w:val="22"/>
          <w:szCs w:val="22"/>
          <w:lang w:val="en-US"/>
        </w:rPr>
        <w:t xml:space="preserve"> and r</w:t>
      </w:r>
      <w:r w:rsidR="00C03B6E">
        <w:rPr>
          <w:rFonts w:asciiTheme="majorHAnsi" w:hAnsiTheme="majorHAnsi" w:cstheme="majorHAnsi"/>
          <w:sz w:val="22"/>
          <w:szCs w:val="22"/>
          <w:lang w:val="en-US"/>
        </w:rPr>
        <w:t>eference letters</w:t>
      </w:r>
      <w:r w:rsidR="00D35470">
        <w:rPr>
          <w:rFonts w:asciiTheme="majorHAnsi" w:hAnsiTheme="majorHAnsi" w:cstheme="majorHAnsi"/>
          <w:sz w:val="22"/>
          <w:szCs w:val="22"/>
          <w:lang w:val="en-US"/>
        </w:rPr>
        <w:t>.</w:t>
      </w:r>
    </w:p>
    <w:p w14:paraId="0F3A8A6A" w14:textId="579CFF6F" w:rsidR="00824A10" w:rsidRPr="00C03B6E" w:rsidRDefault="00824A10" w:rsidP="00824A10">
      <w:pPr>
        <w:spacing w:before="120" w:after="60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sectPr w:rsidR="00824A10" w:rsidRPr="00C03B6E" w:rsidSect="00CF380A">
      <w:headerReference w:type="first" r:id="rId9"/>
      <w:footerReference w:type="first" r:id="rId10"/>
      <w:pgSz w:w="11900" w:h="16840"/>
      <w:pgMar w:top="1418" w:right="1418" w:bottom="1418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492BAB" w14:textId="77777777" w:rsidR="00BA45CB" w:rsidRDefault="00BA45CB" w:rsidP="00AF585E">
      <w:r>
        <w:separator/>
      </w:r>
    </w:p>
  </w:endnote>
  <w:endnote w:type="continuationSeparator" w:id="0">
    <w:p w14:paraId="56BAE262" w14:textId="77777777" w:rsidR="00BA45CB" w:rsidRDefault="00BA45CB" w:rsidP="00AF5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7A9F5" w14:textId="1692E6AC" w:rsidR="009008D3" w:rsidRDefault="00F4203C">
    <w:pPr>
      <w:pStyle w:val="Pieddepage"/>
    </w:pPr>
    <w:r>
      <w:rPr>
        <w:noProof/>
      </w:rPr>
      <w:drawing>
        <wp:anchor distT="0" distB="0" distL="114300" distR="114300" simplePos="0" relativeHeight="251690496" behindDoc="0" locked="0" layoutInCell="1" allowOverlap="1" wp14:anchorId="6D6F391F" wp14:editId="704D2CE6">
          <wp:simplePos x="0" y="0"/>
          <wp:positionH relativeFrom="page">
            <wp:posOffset>66675</wp:posOffset>
          </wp:positionH>
          <wp:positionV relativeFrom="paragraph">
            <wp:posOffset>273050</wp:posOffset>
          </wp:positionV>
          <wp:extent cx="1248410" cy="371475"/>
          <wp:effectExtent l="0" t="0" r="8890" b="9525"/>
          <wp:wrapSquare wrapText="bothSides"/>
          <wp:docPr id="75951863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9518637" name="Graphique 759518637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80A">
      <w:rPr>
        <w:noProof/>
      </w:rPr>
      <w:drawing>
        <wp:anchor distT="0" distB="0" distL="114300" distR="114300" simplePos="0" relativeHeight="251685376" behindDoc="0" locked="0" layoutInCell="1" allowOverlap="1" wp14:anchorId="3EE599D0" wp14:editId="659EFFA5">
          <wp:simplePos x="0" y="0"/>
          <wp:positionH relativeFrom="page">
            <wp:align>left</wp:align>
          </wp:positionH>
          <wp:positionV relativeFrom="paragraph">
            <wp:posOffset>-374650</wp:posOffset>
          </wp:positionV>
          <wp:extent cx="1293495" cy="624840"/>
          <wp:effectExtent l="0" t="0" r="0" b="3810"/>
          <wp:wrapSquare wrapText="bothSides"/>
          <wp:docPr id="1150528008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528008" name="Image 115052800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380A">
      <w:rPr>
        <w:noProof/>
      </w:rPr>
      <w:drawing>
        <wp:anchor distT="0" distB="0" distL="114300" distR="114300" simplePos="0" relativeHeight="251651584" behindDoc="1" locked="0" layoutInCell="1" allowOverlap="1" wp14:anchorId="4D1BFA94" wp14:editId="4AF94F4D">
          <wp:simplePos x="0" y="0"/>
          <wp:positionH relativeFrom="page">
            <wp:posOffset>6921500</wp:posOffset>
          </wp:positionH>
          <wp:positionV relativeFrom="paragraph">
            <wp:posOffset>-1688465</wp:posOffset>
          </wp:positionV>
          <wp:extent cx="634365" cy="2667000"/>
          <wp:effectExtent l="0" t="0" r="0" b="0"/>
          <wp:wrapNone/>
          <wp:docPr id="1" name="Image 1" descr=":IAB_Entete-P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IAB_Entete-Page1.jpg"/>
                  <pic:cNvPicPr>
                    <a:picLocks noChangeAspect="1" noChangeArrowheads="1"/>
                  </pic:cNvPicPr>
                </pic:nvPicPr>
                <pic:blipFill rotWithShape="1">
                  <a:blip r:embed="rId4"/>
                  <a:srcRect l="91647" t="75184"/>
                  <a:stretch/>
                </pic:blipFill>
                <pic:spPr bwMode="auto">
                  <a:xfrm>
                    <a:off x="0" y="0"/>
                    <a:ext cx="634365" cy="2667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5443">
      <w:ptab w:relativeTo="margin" w:alignment="left" w:leader="none"/>
    </w:r>
    <w:r w:rsidR="00CF380A">
      <w:tab/>
    </w:r>
    <w:hyperlink r:id="rId5" w:history="1">
      <w:r w:rsidR="00CF380A" w:rsidRPr="00E64AE2">
        <w:rPr>
          <w:rStyle w:val="Lienhypertexte"/>
        </w:rPr>
        <w:t>https://iab-grenoble.fr/</w:t>
      </w:r>
    </w:hyperlink>
  </w:p>
  <w:p w14:paraId="3733E78D" w14:textId="2978B3B5" w:rsidR="00567447" w:rsidRDefault="00CF380A">
    <w:pPr>
      <w:pStyle w:val="Pieddepage"/>
    </w:pPr>
    <w:r>
      <w:tab/>
    </w:r>
    <w:hyperlink r:id="rId6" w:history="1">
      <w:r w:rsidRPr="00E64AE2">
        <w:rPr>
          <w:rStyle w:val="Lienhypertexte"/>
        </w:rPr>
        <w:t>https://lbfa.univ-grenoble-alpes.fr/</w:t>
      </w:r>
    </w:hyperlink>
    <w:r w:rsidR="008D433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0305B" w14:textId="77777777" w:rsidR="00BA45CB" w:rsidRDefault="00BA45CB" w:rsidP="00AF585E">
      <w:r>
        <w:separator/>
      </w:r>
    </w:p>
  </w:footnote>
  <w:footnote w:type="continuationSeparator" w:id="0">
    <w:p w14:paraId="60032FB3" w14:textId="77777777" w:rsidR="00BA45CB" w:rsidRDefault="00BA45CB" w:rsidP="00AF5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21518" w14:textId="035925DA" w:rsidR="000C34CC" w:rsidRDefault="004468C7" w:rsidP="00567447">
    <w:pPr>
      <w:pStyle w:val="En-tte"/>
      <w:tabs>
        <w:tab w:val="clear" w:pos="4536"/>
        <w:tab w:val="clear" w:pos="9072"/>
        <w:tab w:val="left" w:pos="7669"/>
      </w:tabs>
    </w:pPr>
    <w:r>
      <w:rPr>
        <w:noProof/>
      </w:rPr>
      <w:drawing>
        <wp:anchor distT="0" distB="0" distL="114300" distR="114300" simplePos="0" relativeHeight="251667968" behindDoc="0" locked="0" layoutInCell="1" allowOverlap="1" wp14:anchorId="4E76BE9B" wp14:editId="2E3F8E9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4533699" cy="895335"/>
          <wp:effectExtent l="0" t="0" r="635" b="635"/>
          <wp:wrapNone/>
          <wp:docPr id="186502578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25788" name="Image 18650257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3699" cy="895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39E0248D" wp14:editId="5E72F088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911356" cy="894375"/>
          <wp:effectExtent l="0" t="0" r="3175" b="1270"/>
          <wp:wrapNone/>
          <wp:docPr id="166223839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238399" name="Image 166223839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356" cy="89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4509">
      <w:rPr>
        <w:noProof/>
      </w:rPr>
      <w:drawing>
        <wp:anchor distT="0" distB="0" distL="114300" distR="114300" simplePos="0" relativeHeight="251656704" behindDoc="1" locked="0" layoutInCell="1" allowOverlap="1" wp14:anchorId="640FC7D4" wp14:editId="0B38720F">
          <wp:simplePos x="0" y="0"/>
          <wp:positionH relativeFrom="column">
            <wp:posOffset>6797675</wp:posOffset>
          </wp:positionH>
          <wp:positionV relativeFrom="paragraph">
            <wp:posOffset>-481965</wp:posOffset>
          </wp:positionV>
          <wp:extent cx="7591425" cy="10748010"/>
          <wp:effectExtent l="0" t="0" r="9525" b="0"/>
          <wp:wrapNone/>
          <wp:docPr id="2" name="Image 2" descr=":IAB_Entete-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IAB_Entete-Suit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8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6744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5E"/>
    <w:rsid w:val="0002461F"/>
    <w:rsid w:val="00042A79"/>
    <w:rsid w:val="00066E95"/>
    <w:rsid w:val="000802E5"/>
    <w:rsid w:val="00085AAA"/>
    <w:rsid w:val="000947D3"/>
    <w:rsid w:val="000B324F"/>
    <w:rsid w:val="000C31C8"/>
    <w:rsid w:val="000C34CC"/>
    <w:rsid w:val="000C3A7D"/>
    <w:rsid w:val="000C6426"/>
    <w:rsid w:val="0010238A"/>
    <w:rsid w:val="00110C2F"/>
    <w:rsid w:val="00111299"/>
    <w:rsid w:val="00115D1E"/>
    <w:rsid w:val="00120522"/>
    <w:rsid w:val="00132D08"/>
    <w:rsid w:val="0013389A"/>
    <w:rsid w:val="00146669"/>
    <w:rsid w:val="00152602"/>
    <w:rsid w:val="00162475"/>
    <w:rsid w:val="001633B3"/>
    <w:rsid w:val="00172AC7"/>
    <w:rsid w:val="0019258A"/>
    <w:rsid w:val="001948EF"/>
    <w:rsid w:val="001B085C"/>
    <w:rsid w:val="001F1E0C"/>
    <w:rsid w:val="0022656F"/>
    <w:rsid w:val="00227654"/>
    <w:rsid w:val="00233ACD"/>
    <w:rsid w:val="002414E7"/>
    <w:rsid w:val="0024712C"/>
    <w:rsid w:val="00250BB8"/>
    <w:rsid w:val="00250ED1"/>
    <w:rsid w:val="00252388"/>
    <w:rsid w:val="00255A1E"/>
    <w:rsid w:val="00260714"/>
    <w:rsid w:val="00262668"/>
    <w:rsid w:val="002666EA"/>
    <w:rsid w:val="002A615E"/>
    <w:rsid w:val="002C1F51"/>
    <w:rsid w:val="002D05BD"/>
    <w:rsid w:val="002D1D96"/>
    <w:rsid w:val="002F0655"/>
    <w:rsid w:val="002F39D0"/>
    <w:rsid w:val="003023A0"/>
    <w:rsid w:val="00307005"/>
    <w:rsid w:val="003115C8"/>
    <w:rsid w:val="00316F15"/>
    <w:rsid w:val="00321FC0"/>
    <w:rsid w:val="0032473F"/>
    <w:rsid w:val="00331721"/>
    <w:rsid w:val="0034275E"/>
    <w:rsid w:val="00361F69"/>
    <w:rsid w:val="00370CE7"/>
    <w:rsid w:val="00376075"/>
    <w:rsid w:val="00397013"/>
    <w:rsid w:val="003A0BF3"/>
    <w:rsid w:val="003A4688"/>
    <w:rsid w:val="003D07A2"/>
    <w:rsid w:val="003D2532"/>
    <w:rsid w:val="003E3ABE"/>
    <w:rsid w:val="003E3DE3"/>
    <w:rsid w:val="00400058"/>
    <w:rsid w:val="004004ED"/>
    <w:rsid w:val="00422578"/>
    <w:rsid w:val="004320B9"/>
    <w:rsid w:val="00437D8C"/>
    <w:rsid w:val="004468C7"/>
    <w:rsid w:val="00485F7F"/>
    <w:rsid w:val="0049664F"/>
    <w:rsid w:val="004A558E"/>
    <w:rsid w:val="004C1897"/>
    <w:rsid w:val="004E18D2"/>
    <w:rsid w:val="004E66F2"/>
    <w:rsid w:val="004F6FD8"/>
    <w:rsid w:val="00516F65"/>
    <w:rsid w:val="00524891"/>
    <w:rsid w:val="005323EA"/>
    <w:rsid w:val="00536053"/>
    <w:rsid w:val="00537B7A"/>
    <w:rsid w:val="00552705"/>
    <w:rsid w:val="0056280A"/>
    <w:rsid w:val="00563046"/>
    <w:rsid w:val="00567447"/>
    <w:rsid w:val="005738D4"/>
    <w:rsid w:val="00573A18"/>
    <w:rsid w:val="005816BA"/>
    <w:rsid w:val="005A2D57"/>
    <w:rsid w:val="005B3A69"/>
    <w:rsid w:val="005F12A4"/>
    <w:rsid w:val="00603E26"/>
    <w:rsid w:val="00604029"/>
    <w:rsid w:val="00616F52"/>
    <w:rsid w:val="006218F6"/>
    <w:rsid w:val="00633B7A"/>
    <w:rsid w:val="00636D7D"/>
    <w:rsid w:val="006377B3"/>
    <w:rsid w:val="00637E90"/>
    <w:rsid w:val="006453E1"/>
    <w:rsid w:val="0065603E"/>
    <w:rsid w:val="006703BE"/>
    <w:rsid w:val="00682533"/>
    <w:rsid w:val="00685811"/>
    <w:rsid w:val="00695672"/>
    <w:rsid w:val="006A1935"/>
    <w:rsid w:val="006A39A2"/>
    <w:rsid w:val="006D55B3"/>
    <w:rsid w:val="006E2FA1"/>
    <w:rsid w:val="006E6292"/>
    <w:rsid w:val="00723EBC"/>
    <w:rsid w:val="00726019"/>
    <w:rsid w:val="0076603D"/>
    <w:rsid w:val="00772322"/>
    <w:rsid w:val="00772F21"/>
    <w:rsid w:val="007737AA"/>
    <w:rsid w:val="00794D3E"/>
    <w:rsid w:val="007A252A"/>
    <w:rsid w:val="007A2B02"/>
    <w:rsid w:val="007B24F8"/>
    <w:rsid w:val="007D0B89"/>
    <w:rsid w:val="007D0FBA"/>
    <w:rsid w:val="007D3207"/>
    <w:rsid w:val="007D3FE6"/>
    <w:rsid w:val="007D43C5"/>
    <w:rsid w:val="007E5443"/>
    <w:rsid w:val="00803F42"/>
    <w:rsid w:val="00820DEA"/>
    <w:rsid w:val="00824A10"/>
    <w:rsid w:val="00843210"/>
    <w:rsid w:val="0085314D"/>
    <w:rsid w:val="0085589C"/>
    <w:rsid w:val="008632DF"/>
    <w:rsid w:val="00876555"/>
    <w:rsid w:val="00880381"/>
    <w:rsid w:val="00893857"/>
    <w:rsid w:val="00896634"/>
    <w:rsid w:val="008A3050"/>
    <w:rsid w:val="008A7F64"/>
    <w:rsid w:val="008B0123"/>
    <w:rsid w:val="008B5D5F"/>
    <w:rsid w:val="008D433E"/>
    <w:rsid w:val="008E5A7D"/>
    <w:rsid w:val="008F2972"/>
    <w:rsid w:val="008F29B4"/>
    <w:rsid w:val="008F7818"/>
    <w:rsid w:val="008F7EFA"/>
    <w:rsid w:val="009008D3"/>
    <w:rsid w:val="0090118A"/>
    <w:rsid w:val="00917B1F"/>
    <w:rsid w:val="009223B3"/>
    <w:rsid w:val="009323CC"/>
    <w:rsid w:val="0093501E"/>
    <w:rsid w:val="009406A2"/>
    <w:rsid w:val="00941ED2"/>
    <w:rsid w:val="00946509"/>
    <w:rsid w:val="00982929"/>
    <w:rsid w:val="00984BD3"/>
    <w:rsid w:val="00984FEC"/>
    <w:rsid w:val="00992DB3"/>
    <w:rsid w:val="00994F72"/>
    <w:rsid w:val="009A1EFA"/>
    <w:rsid w:val="009A1FC9"/>
    <w:rsid w:val="009A56C5"/>
    <w:rsid w:val="009A586A"/>
    <w:rsid w:val="009A5E43"/>
    <w:rsid w:val="009B720F"/>
    <w:rsid w:val="009B78F2"/>
    <w:rsid w:val="009C4509"/>
    <w:rsid w:val="009F38DF"/>
    <w:rsid w:val="00A31C4D"/>
    <w:rsid w:val="00A501D0"/>
    <w:rsid w:val="00A520A4"/>
    <w:rsid w:val="00A62621"/>
    <w:rsid w:val="00A63DDC"/>
    <w:rsid w:val="00A75FD9"/>
    <w:rsid w:val="00A774B3"/>
    <w:rsid w:val="00AA27B9"/>
    <w:rsid w:val="00AD2999"/>
    <w:rsid w:val="00AD628B"/>
    <w:rsid w:val="00AE3220"/>
    <w:rsid w:val="00AE7219"/>
    <w:rsid w:val="00AF1413"/>
    <w:rsid w:val="00AF157C"/>
    <w:rsid w:val="00AF585E"/>
    <w:rsid w:val="00B04513"/>
    <w:rsid w:val="00B05D28"/>
    <w:rsid w:val="00B13F87"/>
    <w:rsid w:val="00B22C60"/>
    <w:rsid w:val="00B251B3"/>
    <w:rsid w:val="00B40EDE"/>
    <w:rsid w:val="00B53E13"/>
    <w:rsid w:val="00B56B94"/>
    <w:rsid w:val="00B6706C"/>
    <w:rsid w:val="00B74903"/>
    <w:rsid w:val="00B77BCF"/>
    <w:rsid w:val="00B8455F"/>
    <w:rsid w:val="00B91906"/>
    <w:rsid w:val="00BA45CB"/>
    <w:rsid w:val="00BB5616"/>
    <w:rsid w:val="00BB6F3D"/>
    <w:rsid w:val="00BC5072"/>
    <w:rsid w:val="00BD2C43"/>
    <w:rsid w:val="00BD34DC"/>
    <w:rsid w:val="00BF3DF3"/>
    <w:rsid w:val="00C03B6E"/>
    <w:rsid w:val="00C060C5"/>
    <w:rsid w:val="00C46822"/>
    <w:rsid w:val="00C544DD"/>
    <w:rsid w:val="00C61962"/>
    <w:rsid w:val="00C63404"/>
    <w:rsid w:val="00CA7EC8"/>
    <w:rsid w:val="00CD03AA"/>
    <w:rsid w:val="00CD5964"/>
    <w:rsid w:val="00CD6774"/>
    <w:rsid w:val="00CE1465"/>
    <w:rsid w:val="00CE1830"/>
    <w:rsid w:val="00CF380A"/>
    <w:rsid w:val="00D070FB"/>
    <w:rsid w:val="00D35470"/>
    <w:rsid w:val="00D42E15"/>
    <w:rsid w:val="00D55C13"/>
    <w:rsid w:val="00D74B90"/>
    <w:rsid w:val="00D96B27"/>
    <w:rsid w:val="00DA492F"/>
    <w:rsid w:val="00DA5736"/>
    <w:rsid w:val="00DB08F9"/>
    <w:rsid w:val="00DC6259"/>
    <w:rsid w:val="00DC77E1"/>
    <w:rsid w:val="00DD512B"/>
    <w:rsid w:val="00DD7DBE"/>
    <w:rsid w:val="00DE28C8"/>
    <w:rsid w:val="00E15357"/>
    <w:rsid w:val="00E314E6"/>
    <w:rsid w:val="00E36BFA"/>
    <w:rsid w:val="00E73176"/>
    <w:rsid w:val="00E757A5"/>
    <w:rsid w:val="00E9476F"/>
    <w:rsid w:val="00E96259"/>
    <w:rsid w:val="00EA3C7D"/>
    <w:rsid w:val="00EB4E51"/>
    <w:rsid w:val="00EB5A26"/>
    <w:rsid w:val="00EC2221"/>
    <w:rsid w:val="00ED1326"/>
    <w:rsid w:val="00ED1868"/>
    <w:rsid w:val="00EE0307"/>
    <w:rsid w:val="00EE23E5"/>
    <w:rsid w:val="00EE2864"/>
    <w:rsid w:val="00EF4BEB"/>
    <w:rsid w:val="00F05A6B"/>
    <w:rsid w:val="00F135B4"/>
    <w:rsid w:val="00F13964"/>
    <w:rsid w:val="00F21207"/>
    <w:rsid w:val="00F4203C"/>
    <w:rsid w:val="00F50242"/>
    <w:rsid w:val="00F85A82"/>
    <w:rsid w:val="00F924A5"/>
    <w:rsid w:val="00F93924"/>
    <w:rsid w:val="00F9473B"/>
    <w:rsid w:val="00F96BF8"/>
    <w:rsid w:val="00FA0589"/>
    <w:rsid w:val="00FB3133"/>
    <w:rsid w:val="00FC0E44"/>
    <w:rsid w:val="00FC4B69"/>
    <w:rsid w:val="00FC7D4D"/>
    <w:rsid w:val="00FD2CA8"/>
    <w:rsid w:val="00FE5F35"/>
    <w:rsid w:val="00FE7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AE6ED"/>
  <w15:docId w15:val="{96304612-C124-2A43-9924-53EFFEC6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2C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F58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585E"/>
  </w:style>
  <w:style w:type="paragraph" w:styleId="Pieddepage">
    <w:name w:val="footer"/>
    <w:basedOn w:val="Normal"/>
    <w:link w:val="PieddepageCar"/>
    <w:uiPriority w:val="99"/>
    <w:unhideWhenUsed/>
    <w:rsid w:val="00AF58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585E"/>
  </w:style>
  <w:style w:type="paragraph" w:styleId="Textedebulles">
    <w:name w:val="Balloon Text"/>
    <w:basedOn w:val="Normal"/>
    <w:link w:val="TextedebullesCar"/>
    <w:uiPriority w:val="99"/>
    <w:semiHidden/>
    <w:unhideWhenUsed/>
    <w:rsid w:val="00AF585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85E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994F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zmsearchresult">
    <w:name w:val="zmsearchresult"/>
    <w:basedOn w:val="Policepardfaut"/>
    <w:rsid w:val="00EB4E51"/>
  </w:style>
  <w:style w:type="paragraph" w:styleId="NormalWeb">
    <w:name w:val="Normal (Web)"/>
    <w:basedOn w:val="Normal"/>
    <w:uiPriority w:val="99"/>
    <w:semiHidden/>
    <w:unhideWhenUsed/>
    <w:rsid w:val="00B40ED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lev">
    <w:name w:val="Strong"/>
    <w:basedOn w:val="Policepardfaut"/>
    <w:uiPriority w:val="22"/>
    <w:qFormat/>
    <w:rsid w:val="00B40EDE"/>
    <w:rPr>
      <w:b/>
      <w:bCs/>
    </w:rPr>
  </w:style>
  <w:style w:type="character" w:styleId="Lienhypertexte">
    <w:name w:val="Hyperlink"/>
    <w:basedOn w:val="Policepardfaut"/>
    <w:uiPriority w:val="99"/>
    <w:unhideWhenUsed/>
    <w:rsid w:val="00CD03A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D03A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E36BFA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Policepardfaut"/>
    <w:rsid w:val="006D5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9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we.schlattner@univ-grenoble-alpes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icolas.reynoird@univ-grenoble-alpes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hyperlink" Target="https://lbfa.univ-grenoble-alpes.fr/" TargetMode="External"/><Relationship Id="rId5" Type="http://schemas.openxmlformats.org/officeDocument/2006/relationships/hyperlink" Target="https://iab-grenoble.fr/" TargetMode="External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967AEC-ED42-4391-9E52-1101AA21E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Maldera</dc:creator>
  <cp:keywords/>
  <dc:description/>
  <cp:lastModifiedBy>DANAE CAMPAGNOLLE</cp:lastModifiedBy>
  <cp:revision>2</cp:revision>
  <cp:lastPrinted>2025-01-06T15:44:00Z</cp:lastPrinted>
  <dcterms:created xsi:type="dcterms:W3CDTF">2025-04-01T14:19:00Z</dcterms:created>
  <dcterms:modified xsi:type="dcterms:W3CDTF">2025-04-01T14:19:00Z</dcterms:modified>
</cp:coreProperties>
</file>